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CA0" w:rsidRPr="00ED39B5" w:rsidRDefault="00402CA0" w:rsidP="00402CA0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kern w:val="32"/>
          <w:sz w:val="28"/>
          <w:szCs w:val="28"/>
        </w:rPr>
      </w:pPr>
      <w:r w:rsidRPr="00ED39B5">
        <w:rPr>
          <w:rFonts w:ascii="Times New Roman" w:eastAsia="Cambria" w:hAnsi="Times New Roman" w:cs="Times New Roman"/>
          <w:b/>
          <w:bCs/>
          <w:noProof/>
          <w:kern w:val="32"/>
          <w:sz w:val="28"/>
          <w:szCs w:val="28"/>
          <w:lang w:eastAsia="ru-RU"/>
        </w:rPr>
        <w:drawing>
          <wp:inline distT="0" distB="0" distL="0" distR="0" wp14:anchorId="3725A7A7" wp14:editId="3A9D812B">
            <wp:extent cx="514465" cy="638004"/>
            <wp:effectExtent l="0" t="0" r="0" b="0"/>
            <wp:docPr id="1073741825" name="officeArt object" descr="TSIG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TSIGN" descr="TSIGN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65" cy="63800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402CA0" w:rsidRPr="00ED39B5" w:rsidRDefault="00402CA0" w:rsidP="00402C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02CA0" w:rsidRPr="00ED39B5" w:rsidRDefault="00402CA0" w:rsidP="00402CA0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ED39B5">
        <w:rPr>
          <w:rFonts w:ascii="Times New Roman" w:hAnsi="Times New Roman" w:cs="Times New Roman"/>
          <w:b/>
          <w:bCs/>
          <w:sz w:val="28"/>
          <w:szCs w:val="28"/>
          <w:u w:color="000000"/>
        </w:rPr>
        <w:t>БУЧАНСЬКА     МІСЬКА      РАДА</w:t>
      </w:r>
    </w:p>
    <w:p w:rsidR="00402CA0" w:rsidRPr="00494A35" w:rsidRDefault="00402CA0" w:rsidP="00402CA0">
      <w:pPr>
        <w:pStyle w:val="2"/>
        <w:pBdr>
          <w:bottom w:val="single" w:sz="12" w:space="0" w:color="000000"/>
        </w:pBdr>
        <w:jc w:val="center"/>
        <w:rPr>
          <w:rFonts w:ascii="Times New Roman" w:eastAsia="Cambria" w:hAnsi="Times New Roman" w:cs="Times New Roman"/>
          <w:sz w:val="24"/>
          <w:szCs w:val="28"/>
          <w:u w:color="000000"/>
        </w:rPr>
      </w:pPr>
      <w:r w:rsidRPr="00494A35">
        <w:rPr>
          <w:rFonts w:ascii="Times New Roman" w:eastAsia="Cambria" w:hAnsi="Times New Roman" w:cs="Times New Roman"/>
          <w:sz w:val="24"/>
          <w:szCs w:val="28"/>
          <w:u w:color="000000"/>
        </w:rPr>
        <w:t>КИЇВСЬКОЇ ОБЛАСТІ</w:t>
      </w:r>
    </w:p>
    <w:p w:rsidR="00402CA0" w:rsidRPr="008D1A17" w:rsidRDefault="00402CA0" w:rsidP="0040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val="uk-UA"/>
        </w:rPr>
        <w:t>СОРОК ДЕВ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  <w:t>’ЯТА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 СЕСІ</w:t>
      </w:r>
      <w:r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  <w:lang w:val="uk-UA"/>
        </w:rPr>
        <w:t>Ї</w:t>
      </w:r>
      <w:r w:rsidRPr="00ED39B5"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u w:color="000000"/>
        </w:rPr>
        <w:t xml:space="preserve">    СЬОМОГО    СКЛИКАННЯ</w:t>
      </w:r>
    </w:p>
    <w:p w:rsidR="00402CA0" w:rsidRPr="008D1A17" w:rsidRDefault="00402CA0" w:rsidP="00402CA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/>
        </w:rPr>
      </w:pPr>
    </w:p>
    <w:p w:rsidR="00402CA0" w:rsidRPr="00ED39B5" w:rsidRDefault="00402CA0" w:rsidP="00402CA0">
      <w:pPr>
        <w:keepNext/>
        <w:spacing w:after="0" w:line="240" w:lineRule="auto"/>
        <w:jc w:val="center"/>
        <w:outlineLvl w:val="0"/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</w:pP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Р  </w:t>
      </w:r>
      <w:r>
        <w:rPr>
          <w:rFonts w:ascii="Times New Roman" w:eastAsia="Cambria" w:hAnsi="Times New Roman" w:cs="Times New Roman"/>
          <w:b/>
          <w:bCs/>
          <w:kern w:val="32"/>
          <w:sz w:val="28"/>
          <w:szCs w:val="28"/>
          <w:lang w:val="uk-UA"/>
        </w:rPr>
        <w:t xml:space="preserve"> </w:t>
      </w:r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І   Ш   Е   Н   </w:t>
      </w:r>
      <w:proofErr w:type="spellStart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>Н</w:t>
      </w:r>
      <w:proofErr w:type="spellEnd"/>
      <w:r w:rsidRPr="00ED39B5">
        <w:rPr>
          <w:rFonts w:ascii="Times New Roman" w:eastAsia="Cambria" w:hAnsi="Times New Roman" w:cs="Times New Roman"/>
          <w:b/>
          <w:bCs/>
          <w:kern w:val="32"/>
          <w:sz w:val="28"/>
          <w:szCs w:val="28"/>
        </w:rPr>
        <w:t xml:space="preserve">   Я</w:t>
      </w:r>
    </w:p>
    <w:p w:rsidR="00402CA0" w:rsidRPr="00ED39B5" w:rsidRDefault="00402CA0" w:rsidP="00402CA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402CA0" w:rsidRPr="00B40157" w:rsidRDefault="00402CA0" w:rsidP="00402CA0">
      <w:pPr>
        <w:keepNext/>
        <w:spacing w:after="0" w:line="240" w:lineRule="auto"/>
        <w:outlineLvl w:val="0"/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</w:pP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>«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  <w:lang w:val="uk-UA"/>
        </w:rPr>
        <w:t>29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 xml:space="preserve">» </w:t>
      </w:r>
      <w:proofErr w:type="gramStart"/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  <w:lang w:val="uk-UA"/>
        </w:rPr>
        <w:t>листопада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 xml:space="preserve">  2018</w:t>
      </w:r>
      <w:proofErr w:type="gramEnd"/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 xml:space="preserve"> року 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ab/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ab/>
        <w:t xml:space="preserve">  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ab/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ab/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ab/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ab/>
        <w:t>№</w:t>
      </w:r>
      <w:r>
        <w:rPr>
          <w:rFonts w:ascii="Times New Roman" w:eastAsia="Cambria" w:hAnsi="Times New Roman" w:cs="Times New Roman"/>
          <w:b/>
          <w:bCs/>
          <w:kern w:val="32"/>
          <w:sz w:val="24"/>
          <w:szCs w:val="24"/>
          <w:lang w:val="uk-UA"/>
        </w:rPr>
        <w:t xml:space="preserve"> 2642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</w:rPr>
        <w:t xml:space="preserve"> -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  <w:lang w:val="uk-UA"/>
        </w:rPr>
        <w:t>49-</w:t>
      </w:r>
      <w:r w:rsidRPr="00B40157">
        <w:rPr>
          <w:rFonts w:ascii="Times New Roman" w:eastAsia="Cambria" w:hAnsi="Times New Roman" w:cs="Times New Roman"/>
          <w:b/>
          <w:bCs/>
          <w:kern w:val="32"/>
          <w:sz w:val="24"/>
          <w:szCs w:val="24"/>
          <w:lang w:val="en-US"/>
        </w:rPr>
        <w:t>VII</w:t>
      </w:r>
    </w:p>
    <w:p w:rsidR="00402CA0" w:rsidRPr="00ED39B5" w:rsidRDefault="00402CA0" w:rsidP="00402CA0">
      <w:pPr>
        <w:pStyle w:val="2"/>
        <w:rPr>
          <w:rFonts w:ascii="Times New Roman" w:eastAsia="Times New Roman" w:hAnsi="Times New Roman" w:cs="Times New Roman"/>
          <w:sz w:val="28"/>
          <w:szCs w:val="28"/>
          <w:u w:color="000000"/>
        </w:rPr>
      </w:pPr>
    </w:p>
    <w:p w:rsidR="00402CA0" w:rsidRPr="00B40157" w:rsidRDefault="00402CA0" w:rsidP="00402CA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</w:pPr>
      <w:r w:rsidRPr="00B4015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  <w:t>Про затвердження передавального акту</w:t>
      </w:r>
    </w:p>
    <w:p w:rsidR="00402CA0" w:rsidRPr="00B40157" w:rsidRDefault="00402CA0" w:rsidP="00402CA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</w:pPr>
      <w:r w:rsidRPr="00B4015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  <w:t>КП «Газета «Бучанські новини» та</w:t>
      </w:r>
    </w:p>
    <w:p w:rsidR="00402CA0" w:rsidRPr="00B40157" w:rsidRDefault="00402CA0" w:rsidP="00402CA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</w:pPr>
      <w:r w:rsidRPr="00B4015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  <w:t>внесення змін до рішення Бучанської міської ради</w:t>
      </w:r>
    </w:p>
    <w:p w:rsidR="00402CA0" w:rsidRPr="00B40157" w:rsidRDefault="00402CA0" w:rsidP="00402CA0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</w:pPr>
      <w:r w:rsidRPr="00B4015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  <w:t>№2307-44-</w:t>
      </w:r>
      <w:r w:rsidRPr="00B4015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en-US"/>
        </w:rPr>
        <w:t>VII</w:t>
      </w:r>
      <w:r w:rsidRPr="00B40157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u w:color="000000"/>
          <w:lang w:val="uk-UA"/>
        </w:rPr>
        <w:t xml:space="preserve"> від 06 вересня 2018 року</w:t>
      </w:r>
    </w:p>
    <w:p w:rsidR="00402CA0" w:rsidRPr="00E87524" w:rsidRDefault="00402CA0" w:rsidP="00402C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402CA0" w:rsidRPr="00F31D49" w:rsidRDefault="00402CA0" w:rsidP="00402CA0">
      <w:pPr>
        <w:pStyle w:val="2"/>
        <w:ind w:right="141" w:firstLine="708"/>
        <w:jc w:val="both"/>
        <w:rPr>
          <w:rFonts w:hint="eastAsia"/>
          <w:b w:val="0"/>
          <w:sz w:val="26"/>
          <w:szCs w:val="28"/>
          <w:lang w:val="uk-UA"/>
        </w:rPr>
      </w:pP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На виконання Закону України </w:t>
      </w: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«Про реформування державних і комунальних друкованих засобів масової інформації», Закону України «Про друковані засоби масової інформації (пресу) в Україні», Цивільним та Господарським Кодексами України,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</w:t>
      </w:r>
      <w:r w:rsidRPr="00F31D49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враховуючи рішення Бучанської міської ради від 28 квітня 2016 року № 357 «Про вихід Бучанської міської ради зі складу засновників КП «Газета «Бучанські новини» з перетворенням редакції членами її трудового колективу у суб’єкт господарювання», «Про реформування друкованого засобу масової інформації газети «Бучанські новини», </w:t>
      </w:r>
      <w:r>
        <w:rPr>
          <w:rFonts w:ascii="Times New Roman" w:hAnsi="Times New Roman"/>
          <w:b w:val="0"/>
          <w:sz w:val="24"/>
          <w:szCs w:val="28"/>
          <w:lang w:val="uk-UA"/>
        </w:rPr>
        <w:t>керуючись Законом України «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Про місцеве са</w:t>
      </w:r>
      <w:r>
        <w:rPr>
          <w:rFonts w:ascii="Times New Roman" w:hAnsi="Times New Roman"/>
          <w:b w:val="0"/>
          <w:sz w:val="24"/>
          <w:szCs w:val="28"/>
          <w:lang w:val="uk-UA"/>
        </w:rPr>
        <w:t>моврядування в Україні»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,</w:t>
      </w:r>
      <w:r>
        <w:rPr>
          <w:rFonts w:ascii="Times New Roman" w:hAnsi="Times New Roman"/>
          <w:b w:val="0"/>
          <w:sz w:val="24"/>
          <w:szCs w:val="28"/>
          <w:lang w:val="uk-UA"/>
        </w:rPr>
        <w:t xml:space="preserve"> у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зв’язку з реорганізацією </w:t>
      </w:r>
      <w:r w:rsidRPr="008D1A17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комунального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 </w:t>
      </w:r>
      <w:r w:rsidRPr="008D1A17"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>підприємства «Газета «Бучанські новини»</w:t>
      </w:r>
      <w:r>
        <w:rPr>
          <w:rFonts w:ascii="Times New Roman" w:hAnsi="Times New Roman" w:cs="Times New Roman"/>
          <w:b w:val="0"/>
          <w:sz w:val="24"/>
          <w:szCs w:val="28"/>
          <w:u w:color="000000"/>
          <w:lang w:val="uk-UA"/>
        </w:rPr>
        <w:t xml:space="preserve">, </w:t>
      </w:r>
      <w:r w:rsidRPr="00F31D49">
        <w:rPr>
          <w:rFonts w:ascii="Times New Roman" w:hAnsi="Times New Roman"/>
          <w:b w:val="0"/>
          <w:sz w:val="24"/>
          <w:szCs w:val="28"/>
          <w:lang w:val="uk-UA"/>
        </w:rPr>
        <w:t>міська рада</w:t>
      </w:r>
    </w:p>
    <w:p w:rsidR="00402CA0" w:rsidRPr="00F31D49" w:rsidRDefault="00402CA0" w:rsidP="00402CA0">
      <w:pPr>
        <w:autoSpaceDE w:val="0"/>
        <w:autoSpaceDN w:val="0"/>
        <w:adjustRightInd w:val="0"/>
        <w:spacing w:after="0"/>
        <w:ind w:right="141"/>
        <w:jc w:val="both"/>
        <w:rPr>
          <w:rFonts w:ascii="Times New Roman" w:hAnsi="Times New Roman" w:cs="Times New Roman"/>
          <w:sz w:val="24"/>
          <w:szCs w:val="28"/>
          <w:lang w:val="uk-UA"/>
        </w:rPr>
      </w:pP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CA0" w:rsidRPr="00E87524" w:rsidRDefault="00402CA0" w:rsidP="00402C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141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E87524">
        <w:rPr>
          <w:rFonts w:ascii="Times New Roman" w:hAnsi="Times New Roman" w:cs="Times New Roman"/>
          <w:sz w:val="24"/>
          <w:szCs w:val="28"/>
          <w:lang w:val="uk-UA"/>
        </w:rPr>
        <w:t>Внести зміни до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п.2</w:t>
      </w:r>
      <w:r w:rsidRPr="00E87524">
        <w:rPr>
          <w:rFonts w:ascii="Times New Roman" w:hAnsi="Times New Roman" w:cs="Times New Roman"/>
          <w:sz w:val="24"/>
          <w:szCs w:val="28"/>
          <w:lang w:val="uk-UA"/>
        </w:rPr>
        <w:t xml:space="preserve"> рішення </w:t>
      </w:r>
      <w:r w:rsidRPr="00E87524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uk-UA"/>
        </w:rPr>
        <w:t>Бучанської міської ради №2307-44-</w:t>
      </w:r>
      <w:r w:rsidRPr="00E87524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en-US"/>
        </w:rPr>
        <w:t>VII</w:t>
      </w:r>
      <w:r w:rsidRPr="00E87524"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uk-UA"/>
        </w:rPr>
        <w:t xml:space="preserve"> від 06 вересня 2018 року</w:t>
      </w:r>
      <w:r>
        <w:rPr>
          <w:rFonts w:ascii="Times New Roman" w:eastAsia="Arial Unicode MS" w:hAnsi="Times New Roman" w:cs="Times New Roman"/>
          <w:bCs/>
          <w:color w:val="000000"/>
          <w:sz w:val="24"/>
          <w:szCs w:val="24"/>
          <w:u w:color="000000"/>
          <w:lang w:val="uk-UA"/>
        </w:rPr>
        <w:t xml:space="preserve"> (склад комісії додається).</w:t>
      </w:r>
    </w:p>
    <w:p w:rsidR="00402CA0" w:rsidRPr="00E87524" w:rsidRDefault="00402CA0" w:rsidP="00402C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141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A06278">
        <w:rPr>
          <w:rFonts w:ascii="Times New Roman" w:eastAsia="Times New Roman" w:hAnsi="Times New Roman" w:cs="Times New Roman"/>
          <w:sz w:val="24"/>
          <w:szCs w:val="28"/>
          <w:lang w:val="uk-UA"/>
        </w:rPr>
        <w:t>Затвердити передавальний акт балансових рахунків, матеріальних цінностей та активів комунального підприємства «ГАЗЕТА «БУЧАНСЬКІ НОВИНИ» БУЧАНСЬКОЇ МІСЬКОЇ РАДИ (</w:t>
      </w:r>
      <w:r w:rsidRPr="00A06278">
        <w:rPr>
          <w:rFonts w:ascii="Times New Roman" w:hAnsi="Times New Roman" w:cs="Times New Roman"/>
          <w:sz w:val="24"/>
          <w:szCs w:val="28"/>
          <w:lang w:val="uk-UA"/>
        </w:rPr>
        <w:t xml:space="preserve">08292, Київська обл., місто Буча, вул. Києво-Мироцька, будинок 104-Б, код 32118988) </w:t>
      </w:r>
      <w:r>
        <w:rPr>
          <w:rFonts w:ascii="Times New Roman" w:hAnsi="Times New Roman" w:cs="Times New Roman"/>
          <w:sz w:val="24"/>
          <w:szCs w:val="28"/>
          <w:lang w:val="uk-UA"/>
        </w:rPr>
        <w:t>до правонаступника – Товариства з обмеженою відповідальністю «Газета «Бучанські новини» станом на 29 листопада 2018 року (додаток 1, 2, 3).</w:t>
      </w:r>
    </w:p>
    <w:p w:rsidR="00402CA0" w:rsidRPr="00A06278" w:rsidRDefault="00402CA0" w:rsidP="00402C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141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Звернутися до органів державної реєстрації юридичних осіб та фізичних осіб – підприємців для проведення відповідних реєстраційних дій.</w:t>
      </w:r>
    </w:p>
    <w:p w:rsidR="00402CA0" w:rsidRPr="00BF380D" w:rsidRDefault="00402CA0" w:rsidP="00402CA0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426" w:right="141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Контроль за виконання даного рішення покласти на постійну комісію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402CA0" w:rsidRDefault="00402CA0" w:rsidP="00402CA0">
      <w:pPr>
        <w:autoSpaceDE w:val="0"/>
        <w:autoSpaceDN w:val="0"/>
        <w:adjustRightInd w:val="0"/>
        <w:spacing w:after="0" w:line="240" w:lineRule="auto"/>
        <w:ind w:right="141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402CA0" w:rsidRDefault="00402CA0" w:rsidP="00402CA0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rPr>
          <w:rFonts w:ascii="ArnoPro-Regular" w:eastAsia="Times New Roman" w:hAnsi="ArnoPro-Regular" w:cs="ArnoPro-Regular"/>
          <w:sz w:val="25"/>
          <w:szCs w:val="25"/>
          <w:lang w:val="uk-UA"/>
        </w:rPr>
      </w:pP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firstLine="708"/>
        <w:rPr>
          <w:rFonts w:ascii="ArnoPro-Regular" w:eastAsia="Times New Roman" w:hAnsi="ArnoPro-Regular" w:cs="ArnoPro-Regular"/>
          <w:b/>
          <w:sz w:val="28"/>
          <w:szCs w:val="28"/>
          <w:lang w:val="uk-UA"/>
        </w:rPr>
      </w:pP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>Міський голова</w:t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ab/>
        <w:t xml:space="preserve">        </w:t>
      </w:r>
      <w:r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 xml:space="preserve">   </w:t>
      </w:r>
      <w:r w:rsidRPr="00F31D49">
        <w:rPr>
          <w:rFonts w:ascii="ArnoPro-Regular" w:eastAsia="Times New Roman" w:hAnsi="ArnoPro-Regular" w:cs="ArnoPro-Regular"/>
          <w:b/>
          <w:sz w:val="28"/>
          <w:szCs w:val="28"/>
          <w:lang w:val="uk-UA"/>
        </w:rPr>
        <w:t>А.П.Федорук</w:t>
      </w:r>
    </w:p>
    <w:p w:rsidR="00402CA0" w:rsidRDefault="00402CA0" w:rsidP="00402CA0">
      <w:pPr>
        <w:pStyle w:val="a5"/>
        <w:ind w:left="4248" w:firstLine="708"/>
        <w:jc w:val="both"/>
        <w:rPr>
          <w:sz w:val="24"/>
          <w:lang w:val="uk-UA"/>
        </w:rPr>
      </w:pPr>
    </w:p>
    <w:p w:rsidR="00402CA0" w:rsidRPr="00F31D49" w:rsidRDefault="00402CA0" w:rsidP="00402CA0">
      <w:pPr>
        <w:pStyle w:val="a5"/>
        <w:ind w:left="4248" w:firstLine="708"/>
        <w:jc w:val="both"/>
        <w:rPr>
          <w:sz w:val="24"/>
          <w:lang w:val="uk-UA"/>
        </w:rPr>
      </w:pPr>
      <w:bookmarkStart w:id="0" w:name="_GoBack"/>
      <w:bookmarkEnd w:id="0"/>
      <w:r w:rsidRPr="00F31D49">
        <w:rPr>
          <w:sz w:val="24"/>
          <w:lang w:val="uk-UA"/>
        </w:rPr>
        <w:lastRenderedPageBreak/>
        <w:t xml:space="preserve">Додаток до рішення </w:t>
      </w:r>
    </w:p>
    <w:p w:rsidR="00402CA0" w:rsidRDefault="00402CA0" w:rsidP="00402CA0">
      <w:pPr>
        <w:pStyle w:val="a5"/>
        <w:ind w:left="4248" w:firstLine="708"/>
        <w:jc w:val="both"/>
        <w:rPr>
          <w:sz w:val="24"/>
          <w:lang w:val="uk-UA"/>
        </w:rPr>
      </w:pPr>
      <w:r w:rsidRPr="00F31D49">
        <w:rPr>
          <w:sz w:val="24"/>
          <w:lang w:val="uk-UA"/>
        </w:rPr>
        <w:t>4</w:t>
      </w:r>
      <w:r>
        <w:rPr>
          <w:sz w:val="24"/>
          <w:lang w:val="uk-UA"/>
        </w:rPr>
        <w:t>9</w:t>
      </w:r>
      <w:r w:rsidRPr="00F31D49">
        <w:rPr>
          <w:sz w:val="24"/>
          <w:lang w:val="uk-UA"/>
        </w:rPr>
        <w:t xml:space="preserve"> сесії VІІ скликання</w:t>
      </w:r>
    </w:p>
    <w:p w:rsidR="00402CA0" w:rsidRPr="00F31D49" w:rsidRDefault="00402CA0" w:rsidP="00402CA0">
      <w:pPr>
        <w:pStyle w:val="a5"/>
        <w:ind w:left="4248" w:firstLine="708"/>
        <w:jc w:val="both"/>
        <w:rPr>
          <w:sz w:val="24"/>
          <w:lang w:val="uk-UA"/>
        </w:rPr>
      </w:pPr>
      <w:r w:rsidRPr="00F31D49">
        <w:rPr>
          <w:sz w:val="24"/>
          <w:lang w:val="uk-UA"/>
        </w:rPr>
        <w:t>Бучанської міської ради</w:t>
      </w:r>
    </w:p>
    <w:p w:rsidR="00402CA0" w:rsidRPr="00F31D49" w:rsidRDefault="00402CA0" w:rsidP="00402CA0">
      <w:pPr>
        <w:pStyle w:val="a5"/>
        <w:ind w:left="4956" w:firstLine="0"/>
        <w:jc w:val="both"/>
        <w:rPr>
          <w:sz w:val="24"/>
          <w:lang w:val="uk-UA"/>
        </w:rPr>
      </w:pPr>
      <w:r w:rsidRPr="00F31D49">
        <w:rPr>
          <w:sz w:val="24"/>
          <w:lang w:val="uk-UA"/>
        </w:rPr>
        <w:t xml:space="preserve">від « </w:t>
      </w:r>
      <w:r>
        <w:rPr>
          <w:sz w:val="24"/>
          <w:lang w:val="uk-UA"/>
        </w:rPr>
        <w:t>29</w:t>
      </w:r>
      <w:r w:rsidRPr="00F31D49">
        <w:rPr>
          <w:sz w:val="24"/>
          <w:lang w:val="uk-UA"/>
        </w:rPr>
        <w:t xml:space="preserve">» </w:t>
      </w:r>
      <w:r>
        <w:rPr>
          <w:sz w:val="24"/>
          <w:lang w:val="uk-UA"/>
        </w:rPr>
        <w:t>листопада</w:t>
      </w:r>
      <w:r w:rsidRPr="00F31D49">
        <w:rPr>
          <w:sz w:val="24"/>
          <w:lang w:val="uk-UA"/>
        </w:rPr>
        <w:t xml:space="preserve"> 2018р. №</w:t>
      </w:r>
      <w:r w:rsidRPr="00F31D49">
        <w:rPr>
          <w:sz w:val="24"/>
          <w:lang w:val="uk-UA"/>
        </w:rPr>
        <w:softHyphen/>
      </w:r>
      <w:r w:rsidRPr="00F31D49">
        <w:rPr>
          <w:sz w:val="24"/>
          <w:lang w:val="uk-UA"/>
        </w:rPr>
        <w:softHyphen/>
      </w:r>
      <w:r>
        <w:rPr>
          <w:sz w:val="24"/>
          <w:lang w:val="uk-UA"/>
        </w:rPr>
        <w:t xml:space="preserve"> 2642</w:t>
      </w:r>
      <w:r w:rsidRPr="00F31D49">
        <w:rPr>
          <w:sz w:val="24"/>
          <w:lang w:val="uk-UA"/>
        </w:rPr>
        <w:t>–4</w:t>
      </w:r>
      <w:r>
        <w:rPr>
          <w:sz w:val="24"/>
          <w:lang w:val="uk-UA"/>
        </w:rPr>
        <w:t>9</w:t>
      </w:r>
      <w:r w:rsidRPr="00F31D49">
        <w:rPr>
          <w:sz w:val="24"/>
          <w:lang w:val="uk-UA"/>
        </w:rPr>
        <w:t>-VІІ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2CA0" w:rsidRPr="00F31D49" w:rsidRDefault="00402CA0" w:rsidP="00402C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2CA0" w:rsidRPr="00F31D49" w:rsidRDefault="00402CA0" w:rsidP="00402CA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>Склад комісії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 xml:space="preserve">з припинення шляхом перетворення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комунального підприємства 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«ГАЗЕТА «БУЧАНСЬКІ НОВИНИ» БУЧАНСЬКОЇ МІСЬКОЇ РАДИ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402CA0" w:rsidRDefault="00402CA0" w:rsidP="00402CA0">
      <w:pPr>
        <w:autoSpaceDE w:val="0"/>
        <w:autoSpaceDN w:val="0"/>
        <w:adjustRightInd w:val="0"/>
        <w:spacing w:after="0" w:line="240" w:lineRule="auto"/>
        <w:ind w:firstLine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Times New Roman" w:eastAsia="Times New Roman" w:hAnsi="Times New Roman" w:cs="Times New Roman"/>
          <w:sz w:val="28"/>
          <w:szCs w:val="28"/>
          <w:lang w:val="uk-UA"/>
        </w:rPr>
        <w:t>Голова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комісії: </w:t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ab/>
        <w:t>Бобрик Ю.С.</w:t>
      </w:r>
    </w:p>
    <w:p w:rsidR="00402CA0" w:rsidRDefault="00402CA0" w:rsidP="00402CA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головний редактор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редактор</w:t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>а</w:t>
      </w:r>
    </w:p>
    <w:p w:rsidR="00402CA0" w:rsidRPr="00437CEC" w:rsidRDefault="00402CA0" w:rsidP="00402CA0">
      <w:pPr>
        <w:autoSpaceDE w:val="0"/>
        <w:autoSpaceDN w:val="0"/>
        <w:adjustRightInd w:val="0"/>
        <w:spacing w:after="0" w:line="240" w:lineRule="auto"/>
        <w:ind w:left="4956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КП «Бучанські </w:t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 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новини»,</w:t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</w:t>
      </w:r>
      <w:r w:rsidRPr="00F31D49">
        <w:rPr>
          <w:rFonts w:ascii="Times New Roman" w:hAnsi="Times New Roman"/>
          <w:sz w:val="28"/>
          <w:szCs w:val="28"/>
          <w:lang w:val="uk-UA"/>
        </w:rPr>
        <w:t xml:space="preserve">реєстраційний номер </w:t>
      </w:r>
      <w:r>
        <w:rPr>
          <w:rFonts w:ascii="Times New Roman" w:hAnsi="Times New Roman"/>
          <w:sz w:val="28"/>
          <w:szCs w:val="28"/>
          <w:lang w:val="uk-UA"/>
        </w:rPr>
        <w:t xml:space="preserve">облікової картки </w:t>
      </w:r>
      <w:r w:rsidRPr="00F31D49">
        <w:rPr>
          <w:rFonts w:ascii="Times New Roman" w:hAnsi="Times New Roman"/>
          <w:sz w:val="28"/>
          <w:szCs w:val="28"/>
          <w:lang w:val="uk-UA"/>
        </w:rPr>
        <w:t xml:space="preserve">платника </w:t>
      </w:r>
    </w:p>
    <w:p w:rsidR="00402CA0" w:rsidRDefault="00402CA0" w:rsidP="00402CA0">
      <w:pPr>
        <w:spacing w:after="0" w:line="240" w:lineRule="auto"/>
        <w:ind w:left="4950" w:firstLine="3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 xml:space="preserve">податків </w:t>
      </w:r>
      <w:r>
        <w:rPr>
          <w:rFonts w:ascii="Times New Roman" w:hAnsi="Times New Roman"/>
          <w:sz w:val="28"/>
          <w:szCs w:val="28"/>
          <w:lang w:val="uk-UA"/>
        </w:rPr>
        <w:t>3242317184</w:t>
      </w:r>
    </w:p>
    <w:p w:rsidR="00402CA0" w:rsidRPr="00F31D49" w:rsidRDefault="00402CA0" w:rsidP="00402CA0">
      <w:pPr>
        <w:spacing w:after="0" w:line="240" w:lineRule="auto"/>
        <w:ind w:left="2130" w:hanging="2130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  <w:t xml:space="preserve"> 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адреса проживання:</w:t>
      </w:r>
    </w:p>
    <w:p w:rsidR="00402CA0" w:rsidRPr="00F31D49" w:rsidRDefault="00402CA0" w:rsidP="00402CA0">
      <w:pPr>
        <w:spacing w:after="0" w:line="240" w:lineRule="auto"/>
        <w:ind w:left="2130" w:hanging="2130"/>
        <w:rPr>
          <w:rFonts w:ascii="ArnoPro-Regular" w:eastAsia="Times New Roman" w:hAnsi="ArnoPro-Regular" w:cs="ArnoPro-Regular"/>
          <w:sz w:val="28"/>
          <w:szCs w:val="28"/>
          <w:lang w:val="uk-UA"/>
        </w:rPr>
      </w:pP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ab/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ab/>
        <w:t>в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 xml:space="preserve">ул. </w:t>
      </w:r>
      <w:proofErr w:type="spellStart"/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Б.</w:t>
      </w:r>
      <w:r>
        <w:rPr>
          <w:rFonts w:ascii="ArnoPro-Regular" w:eastAsia="Times New Roman" w:hAnsi="ArnoPro-Regular" w:cs="ArnoPro-Regular"/>
          <w:sz w:val="28"/>
          <w:szCs w:val="28"/>
          <w:lang w:val="uk-UA"/>
        </w:rPr>
        <w:t>Гмирі</w:t>
      </w:r>
      <w:proofErr w:type="spellEnd"/>
      <w:r>
        <w:rPr>
          <w:rFonts w:ascii="ArnoPro-Regular" w:eastAsia="Times New Roman" w:hAnsi="ArnoPro-Regular" w:cs="ArnoPro-Regular"/>
          <w:sz w:val="28"/>
          <w:szCs w:val="28"/>
          <w:lang w:val="uk-UA"/>
        </w:rPr>
        <w:t>, 10-Б, кв.22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rPr>
          <w:rFonts w:ascii="ArnoPro-Regular" w:eastAsia="Times New Roman" w:hAnsi="ArnoPro-Regular" w:cs="ArnoPro-Regular"/>
          <w:sz w:val="28"/>
          <w:szCs w:val="28"/>
          <w:lang w:val="uk-UA"/>
        </w:rPr>
      </w:pPr>
    </w:p>
    <w:p w:rsidR="00402CA0" w:rsidRDefault="00402CA0" w:rsidP="00402C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466CA">
        <w:rPr>
          <w:rFonts w:eastAsia="Times New Roman" w:cs="ArnoPro-Regular"/>
          <w:sz w:val="28"/>
          <w:szCs w:val="28"/>
        </w:rPr>
        <w:t xml:space="preserve">      </w:t>
      </w:r>
      <w:r w:rsidRPr="00F31D49">
        <w:rPr>
          <w:rFonts w:ascii="ArnoPro-Regular" w:eastAsia="Times New Roman" w:hAnsi="ArnoPro-Regular" w:cs="ArnoPro-Regular"/>
          <w:sz w:val="28"/>
          <w:szCs w:val="28"/>
          <w:lang w:val="uk-UA"/>
        </w:rPr>
        <w:t>Члени комісії</w:t>
      </w:r>
      <w:r w:rsidRPr="00F31D49">
        <w:rPr>
          <w:rFonts w:ascii="Times New Roman" w:hAnsi="Times New Roman"/>
          <w:sz w:val="28"/>
          <w:szCs w:val="28"/>
          <w:lang w:val="uk-UA"/>
        </w:rPr>
        <w:t>:</w:t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B40157">
        <w:rPr>
          <w:rFonts w:ascii="Times New Roman" w:hAnsi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Шаправський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Т.О.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перший заступник міського голови</w:t>
      </w:r>
    </w:p>
    <w:p w:rsidR="00402CA0" w:rsidRPr="00F31D49" w:rsidRDefault="00402CA0" w:rsidP="00402CA0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402CA0" w:rsidRDefault="00402CA0" w:rsidP="00402CA0">
      <w:pPr>
        <w:spacing w:after="0" w:line="240" w:lineRule="auto"/>
        <w:ind w:left="4254" w:firstLine="702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Бєляков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М.С.</w:t>
      </w:r>
    </w:p>
    <w:p w:rsidR="00402CA0" w:rsidRPr="00F31D49" w:rsidRDefault="00402CA0" w:rsidP="00402CA0">
      <w:pPr>
        <w:spacing w:after="0" w:line="240" w:lineRule="auto"/>
        <w:ind w:left="2130" w:hanging="2130"/>
        <w:jc w:val="both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начальник</w:t>
      </w:r>
      <w:r w:rsidRPr="00F31D49">
        <w:rPr>
          <w:rFonts w:ascii="Times New Roman" w:hAnsi="Times New Roman"/>
          <w:sz w:val="28"/>
          <w:szCs w:val="28"/>
          <w:lang w:val="uk-UA"/>
        </w:rPr>
        <w:t xml:space="preserve"> юридичн</w:t>
      </w:r>
      <w:r>
        <w:rPr>
          <w:rFonts w:ascii="Times New Roman" w:hAnsi="Times New Roman"/>
          <w:sz w:val="28"/>
          <w:szCs w:val="28"/>
          <w:lang w:val="uk-UA"/>
        </w:rPr>
        <w:t>ого</w:t>
      </w:r>
      <w:r w:rsidRPr="00F31D49">
        <w:rPr>
          <w:rFonts w:ascii="Times New Roman" w:hAnsi="Times New Roman"/>
          <w:sz w:val="28"/>
          <w:szCs w:val="28"/>
          <w:lang w:val="uk-UA"/>
        </w:rPr>
        <w:t xml:space="preserve"> відділ</w:t>
      </w:r>
      <w:r>
        <w:rPr>
          <w:rFonts w:ascii="Times New Roman" w:hAnsi="Times New Roman"/>
          <w:sz w:val="28"/>
          <w:szCs w:val="28"/>
          <w:lang w:val="uk-UA"/>
        </w:rPr>
        <w:t>у</w:t>
      </w:r>
    </w:p>
    <w:p w:rsidR="00402CA0" w:rsidRPr="00F31D49" w:rsidRDefault="00402CA0" w:rsidP="00402CA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2CA0" w:rsidRDefault="00402CA0" w:rsidP="00402CA0">
      <w:pPr>
        <w:spacing w:after="0" w:line="240" w:lineRule="auto"/>
        <w:ind w:left="4251" w:firstLine="705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F31D49">
        <w:rPr>
          <w:rFonts w:ascii="Times New Roman" w:hAnsi="Times New Roman"/>
          <w:sz w:val="28"/>
          <w:szCs w:val="28"/>
          <w:lang w:val="uk-UA"/>
        </w:rPr>
        <w:t>Якубенко</w:t>
      </w:r>
      <w:proofErr w:type="spellEnd"/>
      <w:r w:rsidRPr="00F31D49">
        <w:rPr>
          <w:rFonts w:ascii="Times New Roman" w:hAnsi="Times New Roman"/>
          <w:sz w:val="28"/>
          <w:szCs w:val="28"/>
          <w:lang w:val="uk-UA"/>
        </w:rPr>
        <w:t xml:space="preserve"> С.В.</w:t>
      </w:r>
    </w:p>
    <w:p w:rsidR="00402CA0" w:rsidRPr="00F31D49" w:rsidRDefault="00402CA0" w:rsidP="00402CA0">
      <w:pPr>
        <w:spacing w:after="0" w:line="240" w:lineRule="auto"/>
        <w:ind w:left="2127" w:hanging="2130"/>
        <w:rPr>
          <w:rFonts w:ascii="Times New Roman" w:hAnsi="Times New Roman"/>
          <w:sz w:val="28"/>
          <w:szCs w:val="28"/>
          <w:lang w:val="uk-UA"/>
        </w:rPr>
      </w:pP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Pr="00F31D49">
        <w:rPr>
          <w:rFonts w:ascii="Times New Roman" w:hAnsi="Times New Roman"/>
          <w:sz w:val="28"/>
          <w:szCs w:val="28"/>
          <w:lang w:val="uk-UA"/>
        </w:rPr>
        <w:t>заступник начальника фінанс</w:t>
      </w:r>
      <w:r>
        <w:rPr>
          <w:rFonts w:ascii="Times New Roman" w:hAnsi="Times New Roman"/>
          <w:sz w:val="28"/>
          <w:szCs w:val="28"/>
          <w:lang w:val="uk-UA"/>
        </w:rPr>
        <w:t xml:space="preserve">ового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управління, начальник</w:t>
      </w:r>
      <w:r>
        <w:rPr>
          <w:rFonts w:ascii="Times New Roman" w:hAnsi="Times New Roman"/>
          <w:sz w:val="28"/>
          <w:szCs w:val="28"/>
          <w:lang w:val="uk-UA"/>
        </w:rPr>
        <w:t xml:space="preserve"> відділу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обліку та </w:t>
      </w:r>
      <w:r w:rsidRPr="00F31D49">
        <w:rPr>
          <w:rFonts w:ascii="Times New Roman" w:hAnsi="Times New Roman"/>
          <w:sz w:val="28"/>
          <w:szCs w:val="28"/>
          <w:lang w:val="uk-UA"/>
        </w:rPr>
        <w:t xml:space="preserve">звітності   </w:t>
      </w:r>
    </w:p>
    <w:p w:rsidR="00402CA0" w:rsidRPr="00F31D49" w:rsidRDefault="00402CA0" w:rsidP="00402CA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02CA0" w:rsidRPr="00F31D49" w:rsidRDefault="00402CA0" w:rsidP="00402CA0">
      <w:pPr>
        <w:spacing w:after="0" w:line="240" w:lineRule="auto"/>
        <w:ind w:left="3540" w:firstLine="708"/>
        <w:contextualSpacing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02CA0" w:rsidRDefault="00402CA0" w:rsidP="00402CA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02CA0" w:rsidRPr="00F31D49" w:rsidRDefault="00402CA0" w:rsidP="00402CA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02CA0" w:rsidRPr="00F31D49" w:rsidRDefault="00402CA0" w:rsidP="00402CA0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402CA0" w:rsidRPr="00F31D49" w:rsidRDefault="00402CA0" w:rsidP="00402CA0">
      <w:pPr>
        <w:jc w:val="both"/>
        <w:rPr>
          <w:rFonts w:ascii="Times New Roman" w:hAnsi="Times New Roman" w:cs="Times New Roman"/>
          <w:b/>
          <w:sz w:val="28"/>
          <w:lang w:val="uk-UA"/>
        </w:rPr>
      </w:pPr>
      <w:r w:rsidRPr="00630E8E">
        <w:rPr>
          <w:rFonts w:ascii="Times New Roman" w:hAnsi="Times New Roman" w:cs="Times New Roman"/>
          <w:b/>
          <w:sz w:val="28"/>
        </w:rPr>
        <w:t xml:space="preserve">      </w:t>
      </w:r>
      <w:r>
        <w:rPr>
          <w:rFonts w:ascii="Times New Roman" w:hAnsi="Times New Roman" w:cs="Times New Roman"/>
          <w:b/>
          <w:sz w:val="28"/>
          <w:lang w:val="uk-UA"/>
        </w:rPr>
        <w:t>Секретар ради</w:t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r w:rsidRPr="00F31D49">
        <w:rPr>
          <w:rFonts w:ascii="Times New Roman" w:hAnsi="Times New Roman" w:cs="Times New Roman"/>
          <w:b/>
          <w:sz w:val="28"/>
          <w:lang w:val="uk-UA"/>
        </w:rPr>
        <w:tab/>
      </w:r>
      <w:r>
        <w:rPr>
          <w:rFonts w:ascii="Times New Roman" w:hAnsi="Times New Roman" w:cs="Times New Roman"/>
          <w:b/>
          <w:sz w:val="28"/>
          <w:lang w:val="uk-UA"/>
        </w:rPr>
        <w:tab/>
      </w:r>
      <w:proofErr w:type="spellStart"/>
      <w:r w:rsidRPr="00F31D49">
        <w:rPr>
          <w:rFonts w:ascii="Times New Roman" w:hAnsi="Times New Roman" w:cs="Times New Roman"/>
          <w:b/>
          <w:sz w:val="28"/>
          <w:lang w:val="uk-UA"/>
        </w:rPr>
        <w:t>В.П.Олексюк</w:t>
      </w:r>
      <w:proofErr w:type="spellEnd"/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noPro-Regula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A7413"/>
    <w:multiLevelType w:val="hybridMultilevel"/>
    <w:tmpl w:val="7960F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98E"/>
    <w:rsid w:val="00402CA0"/>
    <w:rsid w:val="004D4E27"/>
    <w:rsid w:val="00687D71"/>
    <w:rsid w:val="00705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58345"/>
  <w15:chartTrackingRefBased/>
  <w15:docId w15:val="{2B2C6DF9-5B74-4A10-B153-05CDD4B2C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CA0"/>
    <w:pPr>
      <w:spacing w:after="200" w:line="276" w:lineRule="auto"/>
    </w:pPr>
  </w:style>
  <w:style w:type="paragraph" w:styleId="2">
    <w:name w:val="heading 2"/>
    <w:next w:val="a"/>
    <w:link w:val="20"/>
    <w:rsid w:val="00402CA0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1"/>
    </w:pPr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2CA0"/>
    <w:rPr>
      <w:rFonts w:ascii="Helvetica Neue" w:eastAsia="Arial Unicode MS" w:hAnsi="Helvetica Neue" w:cs="Arial Unicode MS"/>
      <w:b/>
      <w:bCs/>
      <w:color w:val="000000"/>
      <w:sz w:val="32"/>
      <w:szCs w:val="32"/>
      <w:bdr w:val="nil"/>
      <w:lang w:eastAsia="ru-RU"/>
    </w:rPr>
  </w:style>
  <w:style w:type="paragraph" w:styleId="a3">
    <w:name w:val="List Paragraph"/>
    <w:basedOn w:val="a"/>
    <w:uiPriority w:val="99"/>
    <w:qFormat/>
    <w:rsid w:val="00402CA0"/>
    <w:pPr>
      <w:ind w:left="708"/>
    </w:pPr>
  </w:style>
  <w:style w:type="paragraph" w:customStyle="1" w:styleId="a4">
    <w:name w:val="Стандартний"/>
    <w:rsid w:val="00402CA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No Spacing"/>
    <w:uiPriority w:val="1"/>
    <w:qFormat/>
    <w:rsid w:val="00402CA0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2285</Characters>
  <Application>Microsoft Office Word</Application>
  <DocSecurity>0</DocSecurity>
  <Lines>19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2018-12-13T08:01:00Z</dcterms:created>
  <dcterms:modified xsi:type="dcterms:W3CDTF">2018-12-13T08:02:00Z</dcterms:modified>
</cp:coreProperties>
</file>